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161D5A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214FCE8D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0E6217C9" w14:textId="180AB2BD" w:rsidR="00D0607A" w:rsidRDefault="003B4CBA" w:rsidP="00BA31A2">
      <w:pPr>
        <w:spacing w:after="0" w:line="240" w:lineRule="auto"/>
        <w:jc w:val="center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6D77B5FA" wp14:editId="09CACF0F">
            <wp:extent cx="5943600" cy="4160520"/>
            <wp:effectExtent l="0" t="0" r="0" b="5080"/>
            <wp:docPr id="1823230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937" name="Graphic 18232309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F68D" w14:textId="7365C29B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1: Map of sampling sites in the Gulf of California. </w:t>
      </w:r>
      <w:r w:rsidR="001529C8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The b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ottom map </w:t>
      </w:r>
      <w:r w:rsidR="001529C8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shows</w:t>
      </w:r>
      <w:r w:rsidR="00683DB5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all sites. </w:t>
      </w:r>
      <w:r w:rsidR="001529C8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The t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op three maps are </w:t>
      </w:r>
      <w:r w:rsidR="00683DB5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subsets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of three latitude groupings: northern sites (red), middle sites (black), and southern sites (blue).</w:t>
      </w:r>
    </w:p>
    <w:p w14:paraId="7AB46D10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4DAECBD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6D73BD5D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559C5929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51146FA1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6266FBB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C49A99E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7DA18423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2FEAD75" w14:textId="32B9D227" w:rsidR="009D378F" w:rsidRDefault="00595CA5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1DBFE2E9" wp14:editId="0536D0B4">
            <wp:extent cx="5943600" cy="4452620"/>
            <wp:effectExtent l="0" t="0" r="0" b="5080"/>
            <wp:docPr id="481613304" name="Picture 1" descr="A scuba diver under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13304" name="Picture 1" descr="A scuba diver under wa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7AAE" w14:textId="28F5674A" w:rsidR="00595CA5" w:rsidRDefault="00595CA5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2. Photo showing </w:t>
      </w:r>
      <w:r w:rsidR="00424207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 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PEDS </w:t>
      </w:r>
      <w:r w:rsidR="00E57F84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attached to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a citizen science diver’s first stage regulator. The PEDS consists of a black honeycomb plastic puck with a white filter inside.</w:t>
      </w:r>
    </w:p>
    <w:p w14:paraId="15E4A906" w14:textId="39AA2C05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E816908" w14:textId="06D62D37" w:rsidR="00BA31A2" w:rsidRDefault="00C57AC9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61913C4B" wp14:editId="78D52893">
            <wp:extent cx="6606795" cy="3716323"/>
            <wp:effectExtent l="0" t="0" r="0" b="5080"/>
            <wp:docPr id="2909168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16836" name="Picture 2909168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1237" cy="372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663A" w14:textId="6048AB23" w:rsidR="00D0607A" w:rsidRPr="00CD6CC6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D451A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3</w:t>
      </w:r>
      <w:r w:rsidRP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Venn diagrams showing species overlap (top) and family overlap (bottom) between PEDS and RVS</w:t>
      </w:r>
      <w:r w:rsidR="00692CE8" w:rsidRP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for a) original PEDS species and b) updated PEDS species.</w:t>
      </w:r>
      <w:r w:rsidR="00A1179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Green corresponds to PEDS and purple to RVS.</w:t>
      </w:r>
    </w:p>
    <w:p w14:paraId="246FBE3A" w14:textId="522594B9" w:rsid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D6723B" w14:textId="77777777" w:rsidR="009D378F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337A66" w14:textId="77777777" w:rsidR="00C57AC9" w:rsidRDefault="00C57AC9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D399EC" w14:textId="77777777" w:rsidR="009D378F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CDAA58" w14:textId="23786E99" w:rsidR="009D378F" w:rsidRPr="00D0607A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5E37A9CA" wp14:editId="794E011C">
            <wp:extent cx="6321778" cy="3556000"/>
            <wp:effectExtent l="0" t="0" r="3175" b="0"/>
            <wp:docPr id="10291062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240" name="Picture 102910624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35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807" w14:textId="2342EEBA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3. </w:t>
      </w:r>
      <w:commentRangeStart w:id="0"/>
      <w:commentRangeStart w:id="1"/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Diagram</w:t>
      </w:r>
      <w:commentRangeEnd w:id="0"/>
      <w:r w:rsidR="004275BC">
        <w:rPr>
          <w:rStyle w:val="CommentReference"/>
        </w:rPr>
        <w:commentReference w:id="0"/>
      </w:r>
      <w:commentRangeEnd w:id="1"/>
      <w:r w:rsidR="006030A6">
        <w:rPr>
          <w:rStyle w:val="CommentReference"/>
        </w:rPr>
        <w:commentReference w:id="1"/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of stages of adding fish sequences to our reference database (left blue boxes) and resultant total PEDS species (right white boxes).</w:t>
      </w:r>
    </w:p>
    <w:p w14:paraId="2C39A801" w14:textId="77777777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7C714336" w14:textId="77777777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6076C48F" w14:textId="0BCFF203" w:rsidR="001F090E" w:rsidRDefault="000372FC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43841D27" wp14:editId="28C03967">
            <wp:extent cx="6572396" cy="4785360"/>
            <wp:effectExtent l="0" t="0" r="6350" b="2540"/>
            <wp:docPr id="5537269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26903" name="Picture 553726903"/>
                    <pic:cNvPicPr/>
                  </pic:nvPicPr>
                  <pic:blipFill rotWithShape="1">
                    <a:blip r:embed="rId13"/>
                    <a:srcRect l="10151" t="9682" r="9208" b="14338"/>
                    <a:stretch/>
                  </pic:blipFill>
                  <pic:spPr bwMode="auto">
                    <a:xfrm>
                      <a:off x="0" y="0"/>
                      <a:ext cx="6606874" cy="48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48C35" w14:textId="25B753C8" w:rsidR="00D0607A" w:rsidRPr="00D0607A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igure 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4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Alpha diversity plots for PEDS using Simpson’s diversity index for </w:t>
      </w:r>
      <w:r w:rsidR="0072103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five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metadata variables: latitude group (a), 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most common 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habitat (b), 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maximum dive depth (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c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), diver (d)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, </w:t>
      </w:r>
      <w:r w:rsidR="00C57A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and 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bottom time </w:t>
      </w:r>
      <w:r w:rsidR="00C57A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(e).</w:t>
      </w:r>
    </w:p>
    <w:p w14:paraId="22F3A6A5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BD01AC" w14:textId="1FEE37EC" w:rsidR="00BA31A2" w:rsidRDefault="001601B6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10E42158" wp14:editId="4061CBA3">
            <wp:extent cx="6198996" cy="4310743"/>
            <wp:effectExtent l="0" t="0" r="0" b="0"/>
            <wp:docPr id="14311871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7159" name="Picture 1431187159"/>
                    <pic:cNvPicPr/>
                  </pic:nvPicPr>
                  <pic:blipFill rotWithShape="1">
                    <a:blip r:embed="rId14"/>
                    <a:srcRect l="6763" t="10284" r="9358" b="14236"/>
                    <a:stretch/>
                  </pic:blipFill>
                  <pic:spPr bwMode="auto">
                    <a:xfrm>
                      <a:off x="0" y="0"/>
                      <a:ext cx="6211584" cy="431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BFB8" w14:textId="499803E0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5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Alpha diversity plots for RVS using Simpson’s diversity index for </w:t>
      </w:r>
      <w:r w:rsid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five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metadata variables: latitude group (a), 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most common habitat (b),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maximum dive depth (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c),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diver (d)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, and bottom time </w:t>
      </w:r>
      <w:r w:rsidR="008E793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(e).</w:t>
      </w:r>
    </w:p>
    <w:p w14:paraId="58FA0B48" w14:textId="1BE589FE" w:rsidR="00BA31A2" w:rsidRPr="00AE1CDD" w:rsidRDefault="001601B6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4FEB9C9B" wp14:editId="0732EC6D">
            <wp:extent cx="5850854" cy="4221271"/>
            <wp:effectExtent l="0" t="0" r="4445" b="0"/>
            <wp:docPr id="19224207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20731" name="Picture 1922420731"/>
                    <pic:cNvPicPr/>
                  </pic:nvPicPr>
                  <pic:blipFill rotWithShape="1">
                    <a:blip r:embed="rId15"/>
                    <a:srcRect l="8220" t="12274" r="13789" b="14910"/>
                    <a:stretch/>
                  </pic:blipFill>
                  <pic:spPr bwMode="auto">
                    <a:xfrm>
                      <a:off x="0" y="0"/>
                      <a:ext cx="5862104" cy="4229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2364" w14:textId="2C116784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6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NMDS beta diversity plots for PEDS following Hellinger transformation of data for latitude group (a)</w:t>
      </w:r>
      <w:r w:rsidR="009D4078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,</w:t>
      </w:r>
      <w:r w:rsidR="00AE1CD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most common habitat (b), maximum depth (c), diver (d), </w:t>
      </w:r>
      <w:r w:rsidR="0072103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and </w:t>
      </w:r>
      <w:r w:rsidR="00AE1CD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bottom time (e)</w:t>
      </w:r>
      <w:r w:rsidR="0072103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</w:t>
      </w:r>
      <w:r w:rsidR="00721036" w:rsidRPr="00721036"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t xml:space="preserve"> </w:t>
      </w:r>
    </w:p>
    <w:p w14:paraId="502978C7" w14:textId="49B8B888" w:rsidR="003D05B0" w:rsidRDefault="001601B6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4E8C1724" wp14:editId="226FFD3B">
            <wp:extent cx="6547972" cy="4409162"/>
            <wp:effectExtent l="0" t="0" r="5715" b="0"/>
            <wp:docPr id="20784240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24093" name="Picture 2078424093"/>
                    <pic:cNvPicPr/>
                  </pic:nvPicPr>
                  <pic:blipFill rotWithShape="1">
                    <a:blip r:embed="rId16"/>
                    <a:srcRect l="8852" t="13091" r="9148" b="15456"/>
                    <a:stretch/>
                  </pic:blipFill>
                  <pic:spPr bwMode="auto">
                    <a:xfrm>
                      <a:off x="0" y="0"/>
                      <a:ext cx="6580222" cy="443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036"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CFDB5A" wp14:editId="0DDDDA80">
                <wp:simplePos x="0" y="0"/>
                <wp:positionH relativeFrom="column">
                  <wp:posOffset>2961314</wp:posOffset>
                </wp:positionH>
                <wp:positionV relativeFrom="paragraph">
                  <wp:posOffset>2762827</wp:posOffset>
                </wp:positionV>
                <wp:extent cx="3087148" cy="1350628"/>
                <wp:effectExtent l="0" t="0" r="12065" b="8890"/>
                <wp:wrapNone/>
                <wp:docPr id="35882029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148" cy="13506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0338D" id="Rectangle 4" o:spid="_x0000_s1026" style="position:absolute;margin-left:233.15pt;margin-top:217.55pt;width:243.1pt;height:106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" fillcolor="white [3212]" strokecolor="white [3212]" strokeweight="1pt"/>
            </w:pict>
          </mc:Fallback>
        </mc:AlternateContent>
      </w:r>
    </w:p>
    <w:p w14:paraId="532A1731" w14:textId="615C87AB" w:rsidR="003D05B0" w:rsidRDefault="003D05B0" w:rsidP="003D05B0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7.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NMDS beta diversity plots for 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VS using Gower dissimilarity index for </w:t>
      </w:r>
      <w:r w:rsidR="00585671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latitude group (a)</w:t>
      </w:r>
      <w:r w:rsidR="00585671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, most common habitat (b), maximum depth (c), diver (d), and bottom time (e).</w:t>
      </w:r>
      <w:r w:rsidR="00721036" w:rsidRPr="00721036"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t xml:space="preserve"> </w:t>
      </w:r>
    </w:p>
    <w:p w14:paraId="5EAD3EFA" w14:textId="10C88E84" w:rsidR="003D05B0" w:rsidRPr="00D0607A" w:rsidRDefault="003D05B0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1891F6" w14:textId="3D145352" w:rsidR="00D0607A" w:rsidRPr="00D0607A" w:rsidRDefault="006A74F1" w:rsidP="00BA31A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4FCD39B2" wp14:editId="564DD008">
            <wp:extent cx="4690879" cy="5360565"/>
            <wp:effectExtent l="0" t="0" r="0" b="0"/>
            <wp:docPr id="1046876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76573" name="Picture 1046876573"/>
                    <pic:cNvPicPr/>
                  </pic:nvPicPr>
                  <pic:blipFill rotWithShape="1">
                    <a:blip r:embed="rId17"/>
                    <a:srcRect l="11152" r="23218"/>
                    <a:stretch/>
                  </pic:blipFill>
                  <pic:spPr bwMode="auto">
                    <a:xfrm>
                      <a:off x="0" y="0"/>
                      <a:ext cx="4694254" cy="536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F90C3" w14:textId="0A9D8732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8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Family</w:t>
      </w:r>
      <w:r w:rsidR="0063523B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-level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composition in each site for PEDS (a) and RVS (b) for 9 families</w:t>
      </w:r>
      <w:r w:rsidR="006C4CA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observed in both data sets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</w:t>
      </w:r>
      <w:r w:rsidR="00005A5B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The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horizontal black lines in each bar </w:t>
      </w:r>
      <w:commentRangeStart w:id="2"/>
      <w:commentRangeStart w:id="3"/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in the PEDS plot </w:t>
      </w:r>
      <w:commentRangeEnd w:id="2"/>
      <w:r w:rsidR="006C4CAD">
        <w:rPr>
          <w:rStyle w:val="CommentReference"/>
        </w:rPr>
        <w:commentReference w:id="2"/>
      </w:r>
      <w:commentRangeEnd w:id="3"/>
      <w:r w:rsidR="00DE09E2">
        <w:rPr>
          <w:rStyle w:val="CommentReference"/>
        </w:rPr>
        <w:commentReference w:id="3"/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represents a species within the family.</w:t>
      </w:r>
    </w:p>
    <w:p w14:paraId="6CBE8E52" w14:textId="77777777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009994C" w14:textId="00D2F0ED" w:rsidR="00BA31A2" w:rsidRDefault="006A74F1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377166E6" wp14:editId="2A8113DC">
            <wp:extent cx="5943600" cy="4457700"/>
            <wp:effectExtent l="0" t="0" r="0" b="0"/>
            <wp:docPr id="10387808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80896" name="Picture 103878089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5A0E" w14:textId="79D72AF9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9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</w:t>
      </w:r>
      <w:r w:rsidR="00DE09E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M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ap </w:t>
      </w:r>
      <w:r w:rsidR="00DE09E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of sampling sites in which each point is colored by similarity, or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the number of species in each site for which PEDS and RVS had matching presence / absence data</w:t>
      </w:r>
      <w:r w:rsidR="00DE09E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Each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similarity score represents the number of common species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present in both or absent in both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methods for a given site. a) </w:t>
      </w:r>
      <w:r w:rsidR="00DE09E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shows 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all sites, b) </w:t>
      </w:r>
      <w:r w:rsidR="00DE09E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is 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North, c) is Middle, and d) is South sites.</w:t>
      </w:r>
    </w:p>
    <w:p w14:paraId="053F9A10" w14:textId="7EFEB352" w:rsidR="00D0607A" w:rsidRPr="00D0607A" w:rsidRDefault="006A74F1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0C32586A" wp14:editId="593FBF95">
            <wp:extent cx="5943600" cy="4457700"/>
            <wp:effectExtent l="0" t="0" r="0" b="0"/>
            <wp:docPr id="1985661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1268" name="Picture 19856612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70F" w14:textId="2AE34CC4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32380AF6" w14:textId="7C002E9A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10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Scatter plot with a linear regression between species overlap numbers and latitude. 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Slope is 0.025, 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:vertAlign w:val="superscript"/>
          <w14:ligatures w14:val="none"/>
        </w:rPr>
        <w:t>2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value is 0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.21,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and p-value of the regression is 0.0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07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</w:t>
      </w:r>
    </w:p>
    <w:p w14:paraId="44CFC65B" w14:textId="77777777" w:rsidR="00D0607A" w:rsidRPr="00D0607A" w:rsidRDefault="00D0607A" w:rsidP="00D0607A">
      <w:pPr>
        <w:rPr>
          <w:rFonts w:ascii="EB Garamond" w:hAnsi="EB Garamond" w:cs="Times New Roman (Body CS)"/>
        </w:rPr>
      </w:pPr>
    </w:p>
    <w:sectPr w:rsidR="00D0607A" w:rsidRPr="00D060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Nastassia Patin" w:date="2024-11-20T13:40:00Z" w:initials="NP">
    <w:p w14:paraId="7EE27701" w14:textId="77777777" w:rsidR="004275BC" w:rsidRDefault="004275BC" w:rsidP="004275BC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This is fun but I’m not sure it needs its own figure</w:t>
      </w:r>
    </w:p>
  </w:comment>
  <w:comment w:id="1" w:author="Theodora Mautz" w:date="2025-01-06T18:23:00Z" w:initials="TM">
    <w:p w14:paraId="060F0A06" w14:textId="77777777" w:rsidR="006030A6" w:rsidRDefault="006030A6" w:rsidP="006030A6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 can get rid of it - I just thought that maybe my writing about when we added what sequences and how many species we found after each round was confusing and might be clarified by a figure?</w:t>
      </w:r>
    </w:p>
  </w:comment>
  <w:comment w:id="2" w:author="Nastassia Patin" w:date="2024-11-20T13:36:00Z" w:initials="NP">
    <w:p w14:paraId="44B27547" w14:textId="61C043E7" w:rsidR="006C4CAD" w:rsidRDefault="006C4CAD" w:rsidP="006C4CAD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Not in both PEDS and RVS?</w:t>
      </w:r>
    </w:p>
  </w:comment>
  <w:comment w:id="3" w:author="Theodora Mautz" w:date="2025-01-06T18:20:00Z" w:initials="TM">
    <w:p w14:paraId="585847A7" w14:textId="77777777" w:rsidR="00DE09E2" w:rsidRDefault="00DE09E2" w:rsidP="00DE09E2">
      <w:r>
        <w:rPr>
          <w:rStyle w:val="CommentReference"/>
        </w:rPr>
        <w:annotationRef/>
      </w:r>
      <w:r>
        <w:rPr>
          <w:sz w:val="20"/>
          <w:szCs w:val="20"/>
        </w:rPr>
        <w:t>Yeah just in PEDS - I couldn’t get rid of those black lines within each color in plot (a) and finally figured out what they were and thought I’d just explain them haha. Or I can just ignore?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EE27701" w15:done="0"/>
  <w15:commentEx w15:paraId="060F0A06" w15:paraIdParent="7EE27701" w15:done="0"/>
  <w15:commentEx w15:paraId="44B27547" w15:done="0"/>
  <w15:commentEx w15:paraId="585847A7" w15:paraIdParent="44B2754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B5B8A9E" w16cex:dateUtc="2024-11-20T21:40:00Z"/>
  <w16cex:commentExtensible w16cex:durableId="434968B6" w16cex:dateUtc="2025-01-07T02:23:00Z"/>
  <w16cex:commentExtensible w16cex:durableId="008C51DA" w16cex:dateUtc="2024-11-20T21:36:00Z"/>
  <w16cex:commentExtensible w16cex:durableId="3A1546D0" w16cex:dateUtc="2025-01-07T02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EE27701" w16cid:durableId="6B5B8A9E"/>
  <w16cid:commentId w16cid:paraId="060F0A06" w16cid:durableId="434968B6"/>
  <w16cid:commentId w16cid:paraId="44B27547" w16cid:durableId="008C51DA"/>
  <w16cid:commentId w16cid:paraId="585847A7" w16cid:durableId="3A1546D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Nastassia Patin">
    <w15:presenceInfo w15:providerId="AD" w15:userId="S::nastassiap@sccwrp.org::31137bb5-df65-488d-9dcf-4e8360ddcc3c"/>
  </w15:person>
  <w15:person w15:author="Theodora Mautz">
    <w15:presenceInfo w15:providerId="AD" w15:userId="S::Theodora@chinusinvest.com::f6512d80-2cf0-450f-a0fe-c0ce84f900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7A"/>
    <w:rsid w:val="00005A5B"/>
    <w:rsid w:val="000372FC"/>
    <w:rsid w:val="001529C8"/>
    <w:rsid w:val="001601B6"/>
    <w:rsid w:val="001F090E"/>
    <w:rsid w:val="00232816"/>
    <w:rsid w:val="0024079B"/>
    <w:rsid w:val="0031627F"/>
    <w:rsid w:val="00341165"/>
    <w:rsid w:val="003B11A5"/>
    <w:rsid w:val="003B4CBA"/>
    <w:rsid w:val="003D05B0"/>
    <w:rsid w:val="00423713"/>
    <w:rsid w:val="00424207"/>
    <w:rsid w:val="004275BC"/>
    <w:rsid w:val="0049503C"/>
    <w:rsid w:val="004E57A8"/>
    <w:rsid w:val="00585671"/>
    <w:rsid w:val="00587CDB"/>
    <w:rsid w:val="00595CA5"/>
    <w:rsid w:val="005978A6"/>
    <w:rsid w:val="005D1A87"/>
    <w:rsid w:val="006030A6"/>
    <w:rsid w:val="0063523B"/>
    <w:rsid w:val="00635C13"/>
    <w:rsid w:val="006727CD"/>
    <w:rsid w:val="00683DB5"/>
    <w:rsid w:val="00692CE8"/>
    <w:rsid w:val="006A74F1"/>
    <w:rsid w:val="006C4CAD"/>
    <w:rsid w:val="006E7302"/>
    <w:rsid w:val="00721036"/>
    <w:rsid w:val="007D3AEE"/>
    <w:rsid w:val="00831EC4"/>
    <w:rsid w:val="008E7932"/>
    <w:rsid w:val="00950BA1"/>
    <w:rsid w:val="00975766"/>
    <w:rsid w:val="009D378F"/>
    <w:rsid w:val="009D4078"/>
    <w:rsid w:val="00A11796"/>
    <w:rsid w:val="00A4447F"/>
    <w:rsid w:val="00AA5413"/>
    <w:rsid w:val="00AE1CDD"/>
    <w:rsid w:val="00AE43A2"/>
    <w:rsid w:val="00B16CCD"/>
    <w:rsid w:val="00B72AA5"/>
    <w:rsid w:val="00B80BE9"/>
    <w:rsid w:val="00B85E7D"/>
    <w:rsid w:val="00BA31A2"/>
    <w:rsid w:val="00BB138D"/>
    <w:rsid w:val="00C55CC9"/>
    <w:rsid w:val="00C57AC9"/>
    <w:rsid w:val="00CC4495"/>
    <w:rsid w:val="00CD6CC6"/>
    <w:rsid w:val="00D0607A"/>
    <w:rsid w:val="00D451A2"/>
    <w:rsid w:val="00DB7BB4"/>
    <w:rsid w:val="00DE09E2"/>
    <w:rsid w:val="00E2006D"/>
    <w:rsid w:val="00E40FE9"/>
    <w:rsid w:val="00E57F84"/>
    <w:rsid w:val="00E96D51"/>
    <w:rsid w:val="00FF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77F88"/>
  <w15:chartTrackingRefBased/>
  <w15:docId w15:val="{52FD4577-EF98-F446-9878-76ED0FA11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0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0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0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0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0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0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0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0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0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0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0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0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0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0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0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0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0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0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0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0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0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0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0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0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0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0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0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0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07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06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BA31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31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31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31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31A2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3523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3102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4.emf"/><Relationship Id="rId12" Type="http://schemas.microsoft.com/office/2018/08/relationships/commentsExtensible" Target="commentsExtensible.xml"/><Relationship Id="rId17" Type="http://schemas.openxmlformats.org/officeDocument/2006/relationships/image" Target="media/image10.emf"/><Relationship Id="rId2" Type="http://schemas.openxmlformats.org/officeDocument/2006/relationships/settings" Target="settings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microsoft.com/office/2016/09/relationships/commentsIds" Target="commentsIds.xml"/><Relationship Id="rId5" Type="http://schemas.openxmlformats.org/officeDocument/2006/relationships/image" Target="media/image2.svg"/><Relationship Id="rId15" Type="http://schemas.openxmlformats.org/officeDocument/2006/relationships/image" Target="media/image8.emf"/><Relationship Id="rId10" Type="http://schemas.microsoft.com/office/2011/relationships/commentsExtended" Target="commentsExtended.xml"/><Relationship Id="rId19" Type="http://schemas.openxmlformats.org/officeDocument/2006/relationships/image" Target="media/image12.emf"/><Relationship Id="rId4" Type="http://schemas.openxmlformats.org/officeDocument/2006/relationships/image" Target="media/image1.png"/><Relationship Id="rId9" Type="http://schemas.openxmlformats.org/officeDocument/2006/relationships/comments" Target="comments.xml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Theodora Mautz</dc:creator>
  <cp:keywords/>
  <dc:description/>
  <cp:lastModifiedBy>Theodora Mautz</cp:lastModifiedBy>
  <cp:revision>6</cp:revision>
  <dcterms:created xsi:type="dcterms:W3CDTF">2025-01-07T02:24:00Z</dcterms:created>
  <dcterms:modified xsi:type="dcterms:W3CDTF">2025-01-07T03:09:00Z</dcterms:modified>
</cp:coreProperties>
</file>